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2021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 w:rsidR="003F74D8">
        <w:rPr>
          <w:rFonts w:asciiTheme="minorHAnsi" w:hAnsiTheme="minorHAnsi" w:cstheme="minorHAnsi"/>
          <w:sz w:val="48"/>
          <w:szCs w:val="48"/>
        </w:rPr>
        <w:t>november 19-é</w:t>
      </w:r>
      <w:r w:rsidR="008C5612" w:rsidRPr="00F45F75">
        <w:rPr>
          <w:rFonts w:asciiTheme="minorHAnsi" w:hAnsiTheme="minorHAnsi" w:cstheme="minorHAnsi"/>
          <w:sz w:val="48"/>
          <w:szCs w:val="48"/>
        </w:rPr>
        <w:t>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45F7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3F74D8" w:rsidRDefault="003F74D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3F74D8">
        <w:rPr>
          <w:rFonts w:asciiTheme="minorHAnsi" w:hAnsiTheme="minorHAnsi" w:cstheme="minorHAnsi"/>
          <w:smallCaps/>
          <w:sz w:val="140"/>
          <w:szCs w:val="140"/>
        </w:rPr>
        <w:t>Várkonyi Borbála</w:t>
      </w:r>
    </w:p>
    <w:p w:rsidR="00BA62D3" w:rsidRPr="00F45F75" w:rsidRDefault="003F74D8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esztéta</w:t>
      </w:r>
    </w:p>
    <w:p w:rsidR="00425620" w:rsidRPr="00F45F75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3F74D8" w:rsidRPr="003F74D8" w:rsidRDefault="003F74D8" w:rsidP="003F74D8">
      <w:pPr>
        <w:jc w:val="center"/>
        <w:rPr>
          <w:rFonts w:asciiTheme="minorHAnsi" w:hAnsiTheme="minorHAnsi" w:cstheme="minorHAnsi"/>
          <w:sz w:val="96"/>
          <w:szCs w:val="96"/>
        </w:rPr>
      </w:pPr>
      <w:r w:rsidRPr="003F74D8">
        <w:rPr>
          <w:rFonts w:asciiTheme="minorHAnsi" w:hAnsiTheme="minorHAnsi" w:cstheme="minorHAnsi"/>
          <w:sz w:val="96"/>
          <w:szCs w:val="96"/>
        </w:rPr>
        <w:t>L’amore che mi fa bella</w:t>
      </w:r>
    </w:p>
    <w:p w:rsidR="003F74D8" w:rsidRPr="003F74D8" w:rsidRDefault="003F74D8" w:rsidP="00BE1487">
      <w:pPr>
        <w:jc w:val="center"/>
        <w:rPr>
          <w:rFonts w:asciiTheme="minorHAnsi" w:hAnsiTheme="minorHAnsi" w:cstheme="minorHAnsi"/>
          <w:i/>
          <w:sz w:val="96"/>
          <w:szCs w:val="96"/>
        </w:rPr>
      </w:pPr>
      <w:r w:rsidRPr="003F74D8">
        <w:rPr>
          <w:rFonts w:asciiTheme="minorHAnsi" w:hAnsiTheme="minorHAnsi" w:cstheme="minorHAnsi"/>
          <w:i/>
          <w:sz w:val="96"/>
          <w:szCs w:val="96"/>
        </w:rPr>
        <w:t>Dante világa</w:t>
      </w:r>
    </w:p>
    <w:p w:rsidR="00BA62D3" w:rsidRPr="00DB3649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DB3649">
        <w:rPr>
          <w:rFonts w:asciiTheme="minorHAnsi" w:eastAsia="Times New Roman" w:hAnsiTheme="minorHAnsi" w:cstheme="minorHAnsi"/>
          <w:sz w:val="36"/>
          <w:szCs w:val="36"/>
        </w:rPr>
        <w:t>címmel.</w:t>
      </w:r>
    </w:p>
    <w:p w:rsidR="007050CC" w:rsidRPr="00F45F7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0321E3" w:rsidRDefault="003F74D8" w:rsidP="000321E3">
      <w:pPr>
        <w:jc w:val="center"/>
        <w:rPr>
          <w:sz w:val="36"/>
          <w:szCs w:val="36"/>
        </w:rPr>
      </w:pPr>
      <w:r w:rsidRPr="003F74D8">
        <w:rPr>
          <w:sz w:val="36"/>
          <w:szCs w:val="36"/>
        </w:rPr>
        <w:t xml:space="preserve">Az </w:t>
      </w:r>
      <w:r w:rsidRPr="000321E3">
        <w:rPr>
          <w:i/>
          <w:sz w:val="36"/>
          <w:szCs w:val="36"/>
        </w:rPr>
        <w:t>Isteni szí</w:t>
      </w:r>
      <w:r w:rsidR="000321E3" w:rsidRPr="000321E3">
        <w:rPr>
          <w:i/>
          <w:sz w:val="36"/>
          <w:szCs w:val="36"/>
        </w:rPr>
        <w:t>njáték</w:t>
      </w:r>
      <w:r w:rsidR="000321E3">
        <w:rPr>
          <w:sz w:val="36"/>
          <w:szCs w:val="36"/>
        </w:rPr>
        <w:t xml:space="preserve"> a világirodalom </w:t>
      </w:r>
      <w:r w:rsidRPr="003F74D8">
        <w:rPr>
          <w:sz w:val="36"/>
          <w:szCs w:val="36"/>
        </w:rPr>
        <w:t xml:space="preserve">egyik legtöbbet kutatott alkotása. Már közvetlenül </w:t>
      </w:r>
      <w:r w:rsidRPr="000321E3">
        <w:rPr>
          <w:i/>
          <w:sz w:val="36"/>
          <w:szCs w:val="36"/>
        </w:rPr>
        <w:t>Dante</w:t>
      </w:r>
      <w:r w:rsidRPr="003F74D8">
        <w:rPr>
          <w:sz w:val="36"/>
          <w:szCs w:val="36"/>
        </w:rPr>
        <w:t xml:space="preserve"> halála után elkezdték kommentárokkal ellátni a szöveget, s ez az értelm</w:t>
      </w:r>
      <w:r w:rsidR="000321E3">
        <w:rPr>
          <w:sz w:val="36"/>
          <w:szCs w:val="36"/>
        </w:rPr>
        <w:t>ezési láz azóta sem hagy alább.</w:t>
      </w:r>
    </w:p>
    <w:p w:rsidR="000321E3" w:rsidRDefault="003F74D8" w:rsidP="000321E3">
      <w:pPr>
        <w:jc w:val="center"/>
        <w:rPr>
          <w:sz w:val="36"/>
          <w:szCs w:val="36"/>
        </w:rPr>
      </w:pPr>
      <w:r w:rsidRPr="003F74D8">
        <w:rPr>
          <w:sz w:val="36"/>
          <w:szCs w:val="36"/>
        </w:rPr>
        <w:t xml:space="preserve">Mi lehet </w:t>
      </w:r>
      <w:r w:rsidR="000321E3">
        <w:rPr>
          <w:sz w:val="36"/>
          <w:szCs w:val="36"/>
        </w:rPr>
        <w:t>a titka?</w:t>
      </w:r>
    </w:p>
    <w:p w:rsidR="003F74D8" w:rsidRPr="003F74D8" w:rsidRDefault="003F74D8" w:rsidP="000321E3">
      <w:pPr>
        <w:jc w:val="center"/>
        <w:rPr>
          <w:rFonts w:eastAsiaTheme="minorHAnsi"/>
          <w:color w:val="auto"/>
          <w:sz w:val="36"/>
          <w:szCs w:val="36"/>
          <w:lang w:eastAsia="hu-HU"/>
        </w:rPr>
      </w:pPr>
      <w:r w:rsidRPr="003F74D8">
        <w:rPr>
          <w:sz w:val="36"/>
          <w:szCs w:val="36"/>
        </w:rPr>
        <w:t xml:space="preserve">Miért készteti irodalmárok, filozófusok, </w:t>
      </w:r>
      <w:r w:rsidR="000321E3">
        <w:rPr>
          <w:sz w:val="36"/>
          <w:szCs w:val="36"/>
        </w:rPr>
        <w:t xml:space="preserve">teológusok, </w:t>
      </w:r>
      <w:r w:rsidRPr="003F74D8">
        <w:rPr>
          <w:sz w:val="36"/>
          <w:szCs w:val="36"/>
        </w:rPr>
        <w:t xml:space="preserve">esztéták generációit arra, hogy egyre mélyebben próbálják megérteni </w:t>
      </w:r>
      <w:r w:rsidRPr="000321E3">
        <w:rPr>
          <w:i/>
          <w:sz w:val="36"/>
          <w:szCs w:val="36"/>
        </w:rPr>
        <w:t>Dante</w:t>
      </w:r>
      <w:r w:rsidRPr="003F74D8">
        <w:rPr>
          <w:sz w:val="36"/>
          <w:szCs w:val="36"/>
        </w:rPr>
        <w:t xml:space="preserve"> utazását a Poklon és Purgatóriumon át egészen a Paradicsom boldogító istenlátásáig?</w:t>
      </w:r>
    </w:p>
    <w:p w:rsidR="003F74D8" w:rsidRDefault="000321E3" w:rsidP="000321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Az előadás </w:t>
      </w:r>
      <w:r w:rsidR="003F74D8" w:rsidRPr="003F74D8">
        <w:rPr>
          <w:sz w:val="36"/>
          <w:szCs w:val="36"/>
        </w:rPr>
        <w:t>szerelem/szeretet és</w:t>
      </w:r>
      <w:r>
        <w:rPr>
          <w:sz w:val="36"/>
          <w:szCs w:val="36"/>
        </w:rPr>
        <w:t xml:space="preserve"> szépség kapcsolatát boncolgatja</w:t>
      </w:r>
      <w:r w:rsidR="003F74D8" w:rsidRPr="003F74D8">
        <w:rPr>
          <w:sz w:val="36"/>
          <w:szCs w:val="36"/>
        </w:rPr>
        <w:t xml:space="preserve">, s azt, hogy vajon magát az utazó </w:t>
      </w:r>
      <w:r w:rsidR="003F74D8" w:rsidRPr="000321E3">
        <w:rPr>
          <w:i/>
          <w:sz w:val="36"/>
          <w:szCs w:val="36"/>
        </w:rPr>
        <w:t>Dantét</w:t>
      </w:r>
      <w:r w:rsidR="003F74D8" w:rsidRPr="003F74D8">
        <w:rPr>
          <w:sz w:val="36"/>
          <w:szCs w:val="36"/>
        </w:rPr>
        <w:t xml:space="preserve"> mi indítja el azon a gyötrelmes úton, amelynek során</w:t>
      </w:r>
      <w:bookmarkStart w:id="0" w:name="_GoBack"/>
      <w:bookmarkEnd w:id="0"/>
      <w:r w:rsidR="003F74D8" w:rsidRPr="003F74D8">
        <w:rPr>
          <w:sz w:val="36"/>
          <w:szCs w:val="36"/>
        </w:rPr>
        <w:t xml:space="preserve"> megleli a teljességet.</w:t>
      </w:r>
    </w:p>
    <w:p w:rsidR="000321E3" w:rsidRDefault="000321E3" w:rsidP="000321E3">
      <w:pPr>
        <w:jc w:val="center"/>
        <w:rPr>
          <w:sz w:val="36"/>
          <w:szCs w:val="36"/>
        </w:rPr>
      </w:pPr>
    </w:p>
    <w:p w:rsidR="003F74D8" w:rsidRPr="003F74D8" w:rsidRDefault="003F74D8" w:rsidP="000321E3">
      <w:pPr>
        <w:jc w:val="center"/>
        <w:rPr>
          <w:sz w:val="36"/>
          <w:szCs w:val="36"/>
        </w:rPr>
      </w:pPr>
      <w:r>
        <w:rPr>
          <w:sz w:val="36"/>
          <w:szCs w:val="36"/>
        </w:rPr>
        <w:t>Az előadást, iskolánk egykori né</w:t>
      </w:r>
      <w:r w:rsidR="000321E3">
        <w:rPr>
          <w:sz w:val="36"/>
          <w:szCs w:val="36"/>
        </w:rPr>
        <w:t>vadója</w:t>
      </w:r>
      <w:r>
        <w:rPr>
          <w:sz w:val="36"/>
          <w:szCs w:val="36"/>
        </w:rPr>
        <w:t>,</w:t>
      </w:r>
      <w:r w:rsidR="000321E3">
        <w:rPr>
          <w:sz w:val="36"/>
          <w:szCs w:val="36"/>
        </w:rPr>
        <w:t xml:space="preserve"> </w:t>
      </w:r>
      <w:r w:rsidR="000321E3" w:rsidRPr="000321E3">
        <w:rPr>
          <w:i/>
          <w:sz w:val="36"/>
          <w:szCs w:val="36"/>
        </w:rPr>
        <w:t>Dante</w:t>
      </w:r>
      <w:r w:rsidR="000321E3">
        <w:rPr>
          <w:i/>
          <w:sz w:val="36"/>
          <w:szCs w:val="36"/>
        </w:rPr>
        <w:t xml:space="preserve"> Alighieri</w:t>
      </w:r>
      <w:r w:rsidR="000321E3">
        <w:rPr>
          <w:sz w:val="36"/>
          <w:szCs w:val="36"/>
        </w:rPr>
        <w:t xml:space="preserve"> </w:t>
      </w:r>
      <w:r w:rsidR="00BB354C">
        <w:rPr>
          <w:sz w:val="36"/>
          <w:szCs w:val="36"/>
        </w:rPr>
        <w:t>halálának</w:t>
      </w:r>
      <w:r>
        <w:rPr>
          <w:sz w:val="36"/>
          <w:szCs w:val="36"/>
        </w:rPr>
        <w:t xml:space="preserve"> 700. évfordulója alkalmából tartjuk. Az előadás végén megtekinthetjük a Főkönyvtárban őrzött, 1491-ből származó ősnyomtatványt a </w:t>
      </w:r>
      <w:r w:rsidRPr="003F74D8">
        <w:rPr>
          <w:i/>
          <w:sz w:val="36"/>
          <w:szCs w:val="36"/>
        </w:rPr>
        <w:t>sommo poeta</w:t>
      </w:r>
      <w:r>
        <w:rPr>
          <w:sz w:val="36"/>
          <w:szCs w:val="36"/>
        </w:rPr>
        <w:t xml:space="preserve"> főművéről.</w:t>
      </w:r>
    </w:p>
    <w:p w:rsidR="00BE148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A2" w:rsidRDefault="000427A2">
      <w:r>
        <w:separator/>
      </w:r>
    </w:p>
  </w:endnote>
  <w:endnote w:type="continuationSeparator" w:id="0">
    <w:p w:rsidR="000427A2" w:rsidRDefault="000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A2" w:rsidRDefault="000427A2">
      <w:r>
        <w:separator/>
      </w:r>
    </w:p>
  </w:footnote>
  <w:footnote w:type="continuationSeparator" w:id="0">
    <w:p w:rsidR="000427A2" w:rsidRDefault="0004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5547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70C5"/>
    <w:rsid w:val="00C50DA4"/>
    <w:rsid w:val="00C667BD"/>
    <w:rsid w:val="00D35FA9"/>
    <w:rsid w:val="00D81350"/>
    <w:rsid w:val="00D919F5"/>
    <w:rsid w:val="00DB3649"/>
    <w:rsid w:val="00DC44B2"/>
    <w:rsid w:val="00E0026C"/>
    <w:rsid w:val="00E1173D"/>
    <w:rsid w:val="00E86568"/>
    <w:rsid w:val="00EA5D52"/>
    <w:rsid w:val="00F45F75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164E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2021-11-13T18:25:00Z</dcterms:created>
  <dcterms:modified xsi:type="dcterms:W3CDTF">2021-11-15T10:29:00Z</dcterms:modified>
</cp:coreProperties>
</file>