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29" w:rsidRDefault="001F4629" w:rsidP="001F4629">
      <w:pPr>
        <w:pStyle w:val="Cmsor1"/>
        <w:spacing w:before="0" w:beforeAutospacing="0" w:after="225" w:afterAutospacing="0" w:line="555" w:lineRule="atLeast"/>
        <w:rPr>
          <w:rFonts w:ascii="Arial" w:hAnsi="Arial" w:cs="Arial"/>
          <w:b w:val="0"/>
          <w:bCs w:val="0"/>
          <w:color w:val="FFFFFF"/>
          <w:sz w:val="50"/>
          <w:szCs w:val="50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FFFFFF"/>
          <w:sz w:val="50"/>
          <w:szCs w:val="50"/>
        </w:rPr>
        <w:t>Kő a vízben</w:t>
      </w:r>
    </w:p>
    <w:p w:rsidR="00B35B14" w:rsidRDefault="00B35B14" w:rsidP="001F4629">
      <w:pPr>
        <w:shd w:val="clear" w:color="auto" w:fill="CCCCCC"/>
        <w:rPr>
          <w:rFonts w:ascii="Helvetica" w:eastAsia="Times New Roman" w:hAnsi="Helvetica" w:cs="Times New Roman"/>
          <w:b/>
          <w:sz w:val="32"/>
          <w:szCs w:val="32"/>
          <w:lang w:eastAsia="hu-HU"/>
        </w:rPr>
      </w:pPr>
      <w:r w:rsidRPr="00B35B14">
        <w:rPr>
          <w:rFonts w:ascii="Helvetica" w:eastAsia="Times New Roman" w:hAnsi="Helvetica" w:cs="Times New Roman"/>
          <w:b/>
          <w:sz w:val="40"/>
          <w:szCs w:val="40"/>
          <w:lang w:eastAsia="hu-HU"/>
        </w:rPr>
        <w:t>MINDENKI TUDJA</w:t>
      </w:r>
      <w:r>
        <w:rPr>
          <w:rFonts w:ascii="Helvetica" w:eastAsia="Times New Roman" w:hAnsi="Helvetica" w:cs="Times New Roman"/>
          <w:b/>
          <w:sz w:val="32"/>
          <w:szCs w:val="32"/>
          <w:lang w:eastAsia="hu-HU"/>
        </w:rPr>
        <w:t xml:space="preserve"> – </w:t>
      </w:r>
      <w:r w:rsidRPr="00B35B14">
        <w:rPr>
          <w:rFonts w:ascii="Helvetica" w:eastAsia="Times New Roman" w:hAnsi="Helvetica" w:cs="Times New Roman"/>
          <w:b/>
          <w:sz w:val="28"/>
          <w:szCs w:val="28"/>
          <w:lang w:eastAsia="hu-HU"/>
        </w:rPr>
        <w:t>Kő a vízben</w:t>
      </w:r>
    </w:p>
    <w:p w:rsidR="00B35B14" w:rsidRDefault="00B35B14" w:rsidP="001F4629">
      <w:pPr>
        <w:shd w:val="clear" w:color="auto" w:fill="CCCCCC"/>
        <w:rPr>
          <w:rFonts w:ascii="Helvetica" w:eastAsia="Times New Roman" w:hAnsi="Helvetica" w:cs="Times New Roman"/>
          <w:b/>
          <w:sz w:val="32"/>
          <w:szCs w:val="32"/>
          <w:lang w:eastAsia="hu-HU"/>
        </w:rPr>
      </w:pPr>
    </w:p>
    <w:p w:rsidR="00EC4B8F" w:rsidRDefault="00EC4B8F" w:rsidP="001F4629">
      <w:pPr>
        <w:shd w:val="clear" w:color="auto" w:fill="CCCCCC"/>
        <w:rPr>
          <w:rFonts w:ascii="Helvetica" w:eastAsia="Times New Roman" w:hAnsi="Helvetica" w:cs="Times New Roman"/>
          <w:b/>
          <w:sz w:val="32"/>
          <w:szCs w:val="32"/>
          <w:lang w:eastAsia="hu-HU"/>
        </w:rPr>
      </w:pPr>
      <w:r>
        <w:rPr>
          <w:rFonts w:ascii="Helvetica" w:eastAsia="Times New Roman" w:hAnsi="Helvetica" w:cs="Times New Roman"/>
          <w:b/>
          <w:sz w:val="32"/>
          <w:szCs w:val="32"/>
          <w:lang w:eastAsia="hu-HU"/>
        </w:rPr>
        <w:t>A</w:t>
      </w:r>
      <w:r w:rsidRPr="00862AA8">
        <w:rPr>
          <w:rFonts w:ascii="Helvetica" w:eastAsia="Times New Roman" w:hAnsi="Helvetica" w:cs="Times New Roman"/>
          <w:b/>
          <w:sz w:val="32"/>
          <w:szCs w:val="32"/>
          <w:lang w:eastAsia="hu-HU"/>
        </w:rPr>
        <w:t xml:space="preserve"> tavalyi Cannes-i Filmfesztivál nyitófilmj</w:t>
      </w:r>
      <w:r>
        <w:rPr>
          <w:rFonts w:ascii="Helvetica" w:eastAsia="Times New Roman" w:hAnsi="Helvetica" w:cs="Times New Roman"/>
          <w:b/>
          <w:sz w:val="32"/>
          <w:szCs w:val="32"/>
          <w:lang w:eastAsia="hu-HU"/>
        </w:rPr>
        <w:t>e</w:t>
      </w:r>
      <w:r w:rsidRPr="00862AA8">
        <w:rPr>
          <w:rFonts w:ascii="Helvetica" w:eastAsia="Times New Roman" w:hAnsi="Helvetica" w:cs="Times New Roman"/>
          <w:b/>
          <w:sz w:val="32"/>
          <w:szCs w:val="32"/>
          <w:lang w:eastAsia="hu-HU"/>
        </w:rPr>
        <w:t>.</w:t>
      </w:r>
    </w:p>
    <w:p w:rsidR="00EC4B8F" w:rsidRDefault="00EC4B8F" w:rsidP="001F4629">
      <w:pPr>
        <w:shd w:val="clear" w:color="auto" w:fill="CCCCCC"/>
        <w:rPr>
          <w:rFonts w:ascii="Arial" w:hAnsi="Arial" w:cs="Arial"/>
          <w:noProof/>
          <w:sz w:val="27"/>
          <w:szCs w:val="27"/>
          <w:lang w:eastAsia="hu-HU"/>
        </w:rPr>
      </w:pPr>
    </w:p>
    <w:p w:rsidR="001F4629" w:rsidRDefault="00C37E7D" w:rsidP="001F4629">
      <w:pPr>
        <w:shd w:val="clear" w:color="auto" w:fill="CCCCCC"/>
        <w:rPr>
          <w:rStyle w:val="Hiperhivatkozs"/>
          <w:rFonts w:ascii="Arial" w:hAnsi="Arial" w:cs="Arial"/>
          <w:color w:val="auto"/>
          <w:sz w:val="27"/>
          <w:szCs w:val="27"/>
        </w:rPr>
      </w:pPr>
      <w:hyperlink r:id="rId5" w:history="1">
        <w:r w:rsidR="001F4629" w:rsidRPr="007B7754">
          <w:rPr>
            <w:rStyle w:val="Hiperhivatkozs"/>
            <w:rFonts w:ascii="Arial" w:hAnsi="Arial" w:cs="Arial"/>
            <w:color w:val="auto"/>
            <w:sz w:val="27"/>
            <w:szCs w:val="27"/>
          </w:rPr>
          <w:t xml:space="preserve"> Baranyai Béla</w:t>
        </w:r>
      </w:hyperlink>
      <w:r w:rsidR="00EC4B8F">
        <w:rPr>
          <w:rStyle w:val="Hiperhivatkozs"/>
          <w:rFonts w:ascii="Arial" w:hAnsi="Arial" w:cs="Arial"/>
          <w:color w:val="auto"/>
          <w:sz w:val="27"/>
          <w:szCs w:val="27"/>
        </w:rPr>
        <w:t xml:space="preserve">  </w:t>
      </w:r>
      <w:proofErr w:type="gramStart"/>
      <w:r w:rsidR="00EC4B8F">
        <w:rPr>
          <w:rStyle w:val="Hiperhivatkozs"/>
          <w:rFonts w:ascii="Arial" w:hAnsi="Arial" w:cs="Arial"/>
          <w:color w:val="auto"/>
          <w:sz w:val="27"/>
          <w:szCs w:val="27"/>
        </w:rPr>
        <w:t xml:space="preserve">( </w:t>
      </w:r>
      <w:r w:rsidR="00EC4B8F" w:rsidRPr="00EC4B8F">
        <w:rPr>
          <w:rStyle w:val="Hiperhivatkozs"/>
          <w:rFonts w:ascii="Arial" w:hAnsi="Arial" w:cs="Arial"/>
          <w:i/>
          <w:color w:val="auto"/>
          <w:sz w:val="27"/>
          <w:szCs w:val="27"/>
        </w:rPr>
        <w:t>Új</w:t>
      </w:r>
      <w:proofErr w:type="gramEnd"/>
      <w:r w:rsidR="00B35B14">
        <w:rPr>
          <w:rStyle w:val="Hiperhivatkozs"/>
          <w:rFonts w:ascii="Arial" w:hAnsi="Arial" w:cs="Arial"/>
          <w:i/>
          <w:color w:val="auto"/>
          <w:sz w:val="27"/>
          <w:szCs w:val="27"/>
        </w:rPr>
        <w:t xml:space="preserve"> E</w:t>
      </w:r>
      <w:r w:rsidR="00EC4B8F" w:rsidRPr="00EC4B8F">
        <w:rPr>
          <w:rStyle w:val="Hiperhivatkozs"/>
          <w:rFonts w:ascii="Arial" w:hAnsi="Arial" w:cs="Arial"/>
          <w:i/>
          <w:color w:val="auto"/>
          <w:sz w:val="27"/>
          <w:szCs w:val="27"/>
        </w:rPr>
        <w:t>mber</w:t>
      </w:r>
      <w:r w:rsidR="00EC4B8F">
        <w:rPr>
          <w:rStyle w:val="Hiperhivatkozs"/>
          <w:rFonts w:ascii="Arial" w:hAnsi="Arial" w:cs="Arial"/>
          <w:color w:val="auto"/>
          <w:sz w:val="27"/>
          <w:szCs w:val="27"/>
        </w:rPr>
        <w:t xml:space="preserve"> )</w:t>
      </w:r>
    </w:p>
    <w:p w:rsidR="00EC4B8F" w:rsidRPr="007B7754" w:rsidRDefault="00EC4B8F" w:rsidP="001F4629">
      <w:pPr>
        <w:shd w:val="clear" w:color="auto" w:fill="CCCCCC"/>
        <w:rPr>
          <w:rFonts w:ascii="Arial" w:hAnsi="Arial" w:cs="Arial"/>
          <w:sz w:val="27"/>
          <w:szCs w:val="27"/>
        </w:rPr>
      </w:pPr>
    </w:p>
    <w:p w:rsidR="001F4629" w:rsidRDefault="001F4629" w:rsidP="001F4629">
      <w:pPr>
        <w:pStyle w:val="Cmsor4"/>
        <w:spacing w:before="0" w:line="300" w:lineRule="atLeast"/>
        <w:rPr>
          <w:rFonts w:ascii="Arial" w:hAnsi="Arial" w:cs="Arial"/>
          <w:color w:val="FFFFFF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szerző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>: </w:t>
      </w:r>
      <w:hyperlink r:id="rId6" w:history="1">
        <w:r>
          <w:rPr>
            <w:rStyle w:val="Hiperhivatkozs"/>
            <w:rFonts w:ascii="Arial" w:hAnsi="Arial" w:cs="Arial"/>
            <w:b/>
            <w:bCs/>
            <w:color w:val="FFFFFF"/>
            <w:sz w:val="21"/>
            <w:szCs w:val="21"/>
          </w:rPr>
          <w:t>Baranyai Béla</w:t>
        </w:r>
      </w:hyperlink>
    </w:p>
    <w:p w:rsidR="001F4629" w:rsidRDefault="00C37E7D" w:rsidP="001F4629">
      <w:pPr>
        <w:pStyle w:val="Cmsor4"/>
        <w:spacing w:before="0" w:line="300" w:lineRule="atLeast"/>
        <w:rPr>
          <w:rFonts w:ascii="Arial" w:hAnsi="Arial" w:cs="Arial"/>
          <w:b/>
          <w:bCs/>
          <w:color w:val="FFFFFF"/>
          <w:sz w:val="21"/>
          <w:szCs w:val="21"/>
        </w:rPr>
      </w:pPr>
      <w:hyperlink r:id="rId7" w:history="1">
        <w:r w:rsidR="001F4629">
          <w:rPr>
            <w:rStyle w:val="Hiperhivatkozs"/>
            <w:rFonts w:ascii="Arial" w:hAnsi="Arial" w:cs="Arial"/>
            <w:b/>
            <w:bCs/>
            <w:color w:val="FFFFFF"/>
            <w:sz w:val="21"/>
            <w:szCs w:val="21"/>
          </w:rPr>
          <w:t>Új Ember Hetilap - 2019.01.27.</w:t>
        </w:r>
      </w:hyperlink>
    </w:p>
    <w:p w:rsidR="001F4629" w:rsidRDefault="001F4629" w:rsidP="001F4629">
      <w:pPr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A filmművészetet sok évtizeden keresztül az európai és az amerikai alkotók művei határozták meg. Természetesen a világ más tájain is készítettek filmeket, ám ezek – egy-egy ritka kivételtől eltekintve – inkább érdekesek voltak, semmint </w:t>
      </w:r>
      <w:proofErr w:type="spellStart"/>
      <w:r>
        <w:rPr>
          <w:rFonts w:ascii="Arial" w:hAnsi="Arial" w:cs="Arial"/>
          <w:b/>
          <w:bCs/>
          <w:color w:val="333333"/>
          <w:sz w:val="26"/>
          <w:szCs w:val="26"/>
        </w:rPr>
        <w:t>színvonalasak</w:t>
      </w:r>
      <w:proofErr w:type="spellEnd"/>
      <w:r>
        <w:rPr>
          <w:rFonts w:ascii="Arial" w:hAnsi="Arial" w:cs="Arial"/>
          <w:b/>
          <w:bCs/>
          <w:color w:val="333333"/>
          <w:sz w:val="26"/>
          <w:szCs w:val="26"/>
        </w:rPr>
        <w:t>.</w:t>
      </w:r>
    </w:p>
    <w:p w:rsidR="007B7754" w:rsidRDefault="007B7754" w:rsidP="001F4629">
      <w:pPr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1F4629" w:rsidRDefault="00B35B14" w:rsidP="001F4629">
      <w:pPr>
        <w:rPr>
          <w:rFonts w:ascii="Arial" w:hAnsi="Arial" w:cs="Arial"/>
          <w:color w:val="000000"/>
          <w:sz w:val="27"/>
          <w:szCs w:val="27"/>
        </w:rPr>
      </w:pPr>
      <w:r>
        <w:rPr>
          <w:noProof/>
          <w:lang w:eastAsia="hu-HU"/>
        </w:rPr>
        <w:drawing>
          <wp:inline distT="0" distB="0" distL="0" distR="0" wp14:anchorId="48870C0F" wp14:editId="7FE67117">
            <wp:extent cx="5760720" cy="3246120"/>
            <wp:effectExtent l="0" t="0" r="0" b="0"/>
            <wp:docPr id="1" name="Kép 1" descr="NyÃ­lt titok (r. Aszgar Farhad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yÃ­lt titok (r. Aszgar Farhadi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54" w:rsidRDefault="007B7754" w:rsidP="001F4629">
      <w:pPr>
        <w:rPr>
          <w:rFonts w:ascii="Arial" w:hAnsi="Arial" w:cs="Arial"/>
          <w:color w:val="000000"/>
          <w:sz w:val="27"/>
          <w:szCs w:val="27"/>
        </w:rPr>
      </w:pPr>
    </w:p>
    <w:p w:rsidR="008C3B2C" w:rsidRDefault="001F4629" w:rsidP="001F4629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8"/>
          <w:szCs w:val="28"/>
        </w:rPr>
      </w:pPr>
      <w:r w:rsidRPr="007B7754">
        <w:rPr>
          <w:rFonts w:ascii="Arial" w:hAnsi="Arial" w:cs="Arial"/>
          <w:color w:val="333333"/>
          <w:sz w:val="28"/>
          <w:szCs w:val="28"/>
        </w:rPr>
        <w:t xml:space="preserve">A 90-es évektől a helyzet alapvetően megváltozott. Ettől kezdve számtalan olyan film került a mozikba, amelyekben a Nyugaton megszokott minőség mellett egy sajátos helyi ízt is felfedezhettünk. Ma már nem beszélhetünk egyszerűen dél-amerikai vagy ázsiai filmekről általában, hiszen a japán, a dél-koreai, a mexikói vagy az argentin alkotások egymástól egészen eltérő módon ábrázolják a valóságot. Egy ideje már </w:t>
      </w:r>
      <w:r w:rsidRPr="007B7754">
        <w:rPr>
          <w:rFonts w:ascii="Arial" w:hAnsi="Arial" w:cs="Arial"/>
          <w:b/>
          <w:color w:val="333333"/>
          <w:sz w:val="28"/>
          <w:szCs w:val="28"/>
        </w:rPr>
        <w:t>az iráni</w:t>
      </w:r>
      <w:r w:rsidRPr="007B7754">
        <w:rPr>
          <w:rFonts w:ascii="Arial" w:hAnsi="Arial" w:cs="Arial"/>
          <w:color w:val="333333"/>
          <w:sz w:val="28"/>
          <w:szCs w:val="28"/>
        </w:rPr>
        <w:t xml:space="preserve"> filmekre is érdemes figyelni, különös tekintettel </w:t>
      </w:r>
      <w:proofErr w:type="spellStart"/>
      <w:r w:rsidRPr="00D47A1C">
        <w:rPr>
          <w:rFonts w:ascii="Arial" w:hAnsi="Arial" w:cs="Arial"/>
          <w:b/>
          <w:color w:val="333333"/>
          <w:sz w:val="32"/>
          <w:szCs w:val="32"/>
        </w:rPr>
        <w:t>Aszhar</w:t>
      </w:r>
      <w:proofErr w:type="spellEnd"/>
      <w:r w:rsidRPr="00D47A1C">
        <w:rPr>
          <w:rFonts w:ascii="Arial" w:hAnsi="Arial" w:cs="Arial"/>
          <w:b/>
          <w:color w:val="333333"/>
          <w:sz w:val="32"/>
          <w:szCs w:val="32"/>
        </w:rPr>
        <w:t xml:space="preserve"> (</w:t>
      </w:r>
      <w:proofErr w:type="spellStart"/>
      <w:r w:rsidRPr="00D47A1C">
        <w:rPr>
          <w:rFonts w:ascii="Arial" w:hAnsi="Arial" w:cs="Arial"/>
          <w:b/>
          <w:color w:val="333333"/>
          <w:sz w:val="32"/>
          <w:szCs w:val="32"/>
        </w:rPr>
        <w:t>Asghar</w:t>
      </w:r>
      <w:proofErr w:type="spellEnd"/>
      <w:r w:rsidRPr="00D47A1C">
        <w:rPr>
          <w:rFonts w:ascii="Arial" w:hAnsi="Arial" w:cs="Arial"/>
          <w:b/>
          <w:color w:val="333333"/>
          <w:sz w:val="32"/>
          <w:szCs w:val="32"/>
        </w:rPr>
        <w:t xml:space="preserve">) Farhadi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műveire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. Ő </w:t>
      </w:r>
      <w:r w:rsidRPr="007B7754">
        <w:rPr>
          <w:rFonts w:ascii="Arial" w:hAnsi="Arial" w:cs="Arial"/>
          <w:b/>
          <w:color w:val="333333"/>
          <w:sz w:val="28"/>
          <w:szCs w:val="28"/>
        </w:rPr>
        <w:t>azon rendezők közé tartozik, akiknek bármelyik filmjét nézzük is, biztos, hogy nem fogunk csalódni.</w:t>
      </w:r>
      <w:r w:rsidRPr="007B7754">
        <w:rPr>
          <w:rFonts w:ascii="Arial" w:hAnsi="Arial" w:cs="Arial"/>
          <w:color w:val="333333"/>
          <w:sz w:val="28"/>
          <w:szCs w:val="28"/>
        </w:rPr>
        <w:br/>
      </w:r>
      <w:r w:rsidRPr="007B7754">
        <w:rPr>
          <w:rFonts w:ascii="Arial" w:hAnsi="Arial" w:cs="Arial"/>
          <w:color w:val="333333"/>
          <w:sz w:val="28"/>
          <w:szCs w:val="28"/>
        </w:rPr>
        <w:lastRenderedPageBreak/>
        <w:t xml:space="preserve">A nyugati nézők számára Farhadi első alkotásai azért voltak érdekesek, mert az iráni társadalom </w:t>
      </w:r>
      <w:proofErr w:type="gramStart"/>
      <w:r w:rsidRPr="007B7754">
        <w:rPr>
          <w:rFonts w:ascii="Arial" w:hAnsi="Arial" w:cs="Arial"/>
          <w:color w:val="333333"/>
          <w:sz w:val="28"/>
          <w:szCs w:val="28"/>
        </w:rPr>
        <w:t>problémáit</w:t>
      </w:r>
      <w:proofErr w:type="gramEnd"/>
      <w:r w:rsidRPr="007B7754">
        <w:rPr>
          <w:rFonts w:ascii="Arial" w:hAnsi="Arial" w:cs="Arial"/>
          <w:color w:val="333333"/>
          <w:sz w:val="28"/>
          <w:szCs w:val="28"/>
        </w:rPr>
        <w:t xml:space="preserve"> számunkra is érthető módon tudták bemutatni. A 2013-ban forgatott, </w:t>
      </w:r>
      <w:proofErr w:type="gramStart"/>
      <w:r w:rsidRPr="007B7754">
        <w:rPr>
          <w:rFonts w:ascii="Arial" w:hAnsi="Arial" w:cs="Arial"/>
          <w:color w:val="333333"/>
          <w:sz w:val="28"/>
          <w:szCs w:val="28"/>
        </w:rPr>
        <w:t>A</w:t>
      </w:r>
      <w:proofErr w:type="gramEnd"/>
      <w:r w:rsidRPr="007B7754">
        <w:rPr>
          <w:rFonts w:ascii="Arial" w:hAnsi="Arial" w:cs="Arial"/>
          <w:color w:val="333333"/>
          <w:sz w:val="28"/>
          <w:szCs w:val="28"/>
        </w:rPr>
        <w:t xml:space="preserve"> múlt (Le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passé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) című mozi azonban már Párizsban játszódott, Az ügyfél (The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salesman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>) – amely 2016-ban készült – pedig Arthur Miller Az ügynök halála (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Death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 of a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salesman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) című darabjának újragondolása volt. Vagyis ez két a film már eltávolodott a szorosan vett iráni mindennapoktól. </w:t>
      </w:r>
      <w:r w:rsidRPr="007B7754">
        <w:rPr>
          <w:rFonts w:ascii="Arial" w:hAnsi="Arial" w:cs="Arial"/>
          <w:b/>
          <w:color w:val="333333"/>
          <w:sz w:val="28"/>
          <w:szCs w:val="28"/>
        </w:rPr>
        <w:t>Farhadi legújabb alkotása, a Mindenki tudja még nagyobbat lép, hiszen színtere Spanyolország, a színészek pedig egy kivételével európaiak.</w:t>
      </w:r>
      <w:r w:rsidRPr="007B7754">
        <w:rPr>
          <w:rFonts w:ascii="Arial" w:hAnsi="Arial" w:cs="Arial"/>
          <w:b/>
          <w:color w:val="333333"/>
          <w:sz w:val="28"/>
          <w:szCs w:val="28"/>
        </w:rPr>
        <w:br/>
      </w:r>
      <w:r w:rsidRPr="007B7754">
        <w:rPr>
          <w:rFonts w:ascii="Arial" w:hAnsi="Arial" w:cs="Arial"/>
          <w:color w:val="333333"/>
          <w:sz w:val="28"/>
          <w:szCs w:val="28"/>
        </w:rPr>
        <w:t>Laura (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Penélope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 Cruz) testvére, Ana (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Inma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Cuesta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) esküvőjére érkezik haza a szülőfalujába. Vele tart kisfia és tinédzser lánya,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Irene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 (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Carla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 Campra) is. A lakodalomban mindenki önfeledten mulat, mígnem Laura észreveszi, hogy eltűnt a lánya. Nemsokára kap egy SMS-t, amelyben közlik vele, hogy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Irenét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 elrabolták.</w:t>
      </w:r>
      <w:r w:rsidRPr="007B7754">
        <w:rPr>
          <w:rFonts w:ascii="Arial" w:hAnsi="Arial" w:cs="Arial"/>
          <w:color w:val="333333"/>
          <w:sz w:val="28"/>
          <w:szCs w:val="28"/>
        </w:rPr>
        <w:br/>
        <w:t xml:space="preserve">Ahogyan azt Farhadinál megszokhattuk, ezúttal is lassú felvezetéssel indul a film: Laura érkezését követően </w:t>
      </w:r>
      <w:r w:rsidRPr="007B4BCB">
        <w:rPr>
          <w:rFonts w:ascii="Arial" w:hAnsi="Arial" w:cs="Arial"/>
          <w:b/>
          <w:color w:val="333333"/>
          <w:sz w:val="28"/>
          <w:szCs w:val="28"/>
        </w:rPr>
        <w:t>egytől egyig megismerjük a tágabb családjának tagjait.</w:t>
      </w:r>
      <w:r w:rsidRPr="007B7754">
        <w:rPr>
          <w:rFonts w:ascii="Arial" w:hAnsi="Arial" w:cs="Arial"/>
          <w:color w:val="333333"/>
          <w:sz w:val="28"/>
          <w:szCs w:val="28"/>
        </w:rPr>
        <w:t xml:space="preserve"> </w:t>
      </w:r>
      <w:r w:rsidRPr="007B4BCB">
        <w:rPr>
          <w:rFonts w:ascii="Arial" w:hAnsi="Arial" w:cs="Arial"/>
          <w:b/>
          <w:color w:val="333333"/>
          <w:sz w:val="28"/>
          <w:szCs w:val="28"/>
        </w:rPr>
        <w:t>Az iráni rendező alkotásainak az is jól ismert sajátossága, hogy egy pont után felgyorsulnak az események: ezúttal a lány eltűnése lendíti meg a cselekményt.</w:t>
      </w:r>
      <w:r w:rsidRPr="007B7754">
        <w:rPr>
          <w:rFonts w:ascii="Arial" w:hAnsi="Arial" w:cs="Arial"/>
          <w:color w:val="333333"/>
          <w:sz w:val="28"/>
          <w:szCs w:val="28"/>
        </w:rPr>
        <w:t xml:space="preserve"> Bár a filmben felfedezhetünk krimiszerű elemeket – időnként talán még a thriller jelzőt is alkalmazhatnánk –, a Mindenki tudja nem krimi és nem thriller. </w:t>
      </w:r>
      <w:r w:rsidRPr="007B4BCB">
        <w:rPr>
          <w:rFonts w:ascii="Arial" w:hAnsi="Arial" w:cs="Arial"/>
          <w:b/>
          <w:color w:val="333333"/>
          <w:sz w:val="28"/>
          <w:szCs w:val="28"/>
        </w:rPr>
        <w:t xml:space="preserve">A néző értelemszerűen elsősorban arra figyel, hogy mi történhetett, ám lassan észre kell vennie, hogy ez csak másodlagos; a lényeg a család belső viszonyainak kibontakozása. </w:t>
      </w:r>
    </w:p>
    <w:p w:rsidR="008C3B2C" w:rsidRDefault="008C3B2C" w:rsidP="001F4629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8"/>
          <w:szCs w:val="28"/>
        </w:rPr>
      </w:pPr>
    </w:p>
    <w:p w:rsidR="008C3B2C" w:rsidRDefault="008C3B2C" w:rsidP="001F4629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8"/>
          <w:szCs w:val="28"/>
        </w:rPr>
      </w:pPr>
      <w:r w:rsidRPr="00185557">
        <w:rPr>
          <w:noProof/>
        </w:rPr>
        <w:lastRenderedPageBreak/>
        <w:drawing>
          <wp:inline distT="0" distB="0" distL="0" distR="0" wp14:anchorId="3107E8C6" wp14:editId="1779CB39">
            <wp:extent cx="5760720" cy="3841115"/>
            <wp:effectExtent l="0" t="0" r="0" b="6985"/>
            <wp:docPr id="3" name="Kép 3" descr="https://media.port.hu/images/001/086/080.jpeg?1911758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ia.port.hu/images/001/086/080.jpeg?19117586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2C" w:rsidRDefault="008C3B2C" w:rsidP="001F4629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8"/>
          <w:szCs w:val="28"/>
        </w:rPr>
      </w:pPr>
    </w:p>
    <w:p w:rsidR="00760938" w:rsidRDefault="001F4629" w:rsidP="001F4629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8"/>
          <w:szCs w:val="28"/>
        </w:rPr>
      </w:pPr>
      <w:r w:rsidRPr="007B7754">
        <w:rPr>
          <w:rFonts w:ascii="Arial" w:hAnsi="Arial" w:cs="Arial"/>
          <w:color w:val="333333"/>
          <w:sz w:val="28"/>
          <w:szCs w:val="28"/>
        </w:rPr>
        <w:t xml:space="preserve">Farhadi ugyanakkor mindvégig ügyel arra, hogy amikor már lankadna a figyelmünk, kiderüljön valami új részlet az emberrablás hátteréről. </w:t>
      </w:r>
      <w:r w:rsidRPr="007B4BCB">
        <w:rPr>
          <w:rFonts w:ascii="Arial" w:hAnsi="Arial" w:cs="Arial"/>
          <w:b/>
          <w:color w:val="333333"/>
          <w:sz w:val="28"/>
          <w:szCs w:val="28"/>
        </w:rPr>
        <w:t>A történet tulajdonképpen bárhol játszódhatna.</w:t>
      </w:r>
      <w:r w:rsidRPr="007B7754">
        <w:rPr>
          <w:rFonts w:ascii="Arial" w:hAnsi="Arial" w:cs="Arial"/>
          <w:color w:val="333333"/>
          <w:sz w:val="28"/>
          <w:szCs w:val="28"/>
        </w:rPr>
        <w:t xml:space="preserve"> A környezetnek szinte semmilyen szerepe nincs, </w:t>
      </w:r>
      <w:r w:rsidRPr="007B4BCB">
        <w:rPr>
          <w:rFonts w:ascii="Arial" w:hAnsi="Arial" w:cs="Arial"/>
          <w:b/>
          <w:color w:val="333333"/>
          <w:sz w:val="28"/>
          <w:szCs w:val="28"/>
        </w:rPr>
        <w:t xml:space="preserve">a kamera gyújtópontjában minden esetben az ember áll. </w:t>
      </w:r>
      <w:r w:rsidRPr="007B7754">
        <w:rPr>
          <w:rFonts w:ascii="Arial" w:hAnsi="Arial" w:cs="Arial"/>
          <w:color w:val="333333"/>
          <w:sz w:val="28"/>
          <w:szCs w:val="28"/>
        </w:rPr>
        <w:t xml:space="preserve">Ez azért is érdekes, mert a kortárs rendezők számára a helyszín nem puszta háttér, hanem olyan lényegi elem, amely erősíti a cselekményt. </w:t>
      </w:r>
      <w:r w:rsidRPr="007B4BCB">
        <w:rPr>
          <w:rFonts w:ascii="Arial" w:hAnsi="Arial" w:cs="Arial"/>
          <w:b/>
          <w:color w:val="333333"/>
          <w:sz w:val="28"/>
          <w:szCs w:val="28"/>
        </w:rPr>
        <w:t xml:space="preserve">A Mindenki tudja ugyanakkor Farhadi legkönnyebben emészthető filmje. </w:t>
      </w:r>
      <w:r w:rsidRPr="007B7754">
        <w:rPr>
          <w:rFonts w:ascii="Arial" w:hAnsi="Arial" w:cs="Arial"/>
          <w:color w:val="333333"/>
          <w:sz w:val="28"/>
          <w:szCs w:val="28"/>
        </w:rPr>
        <w:t xml:space="preserve">Például az ódon óratorony és a kilyukadt számlapon ki-be repkedő madarak </w:t>
      </w:r>
      <w:r w:rsidRPr="007B4BCB">
        <w:rPr>
          <w:rFonts w:ascii="Arial" w:hAnsi="Arial" w:cs="Arial"/>
          <w:b/>
          <w:color w:val="333333"/>
          <w:sz w:val="28"/>
          <w:szCs w:val="28"/>
        </w:rPr>
        <w:t>szimbolikájának megértéséhez nem kell túl nagy fantázia.</w:t>
      </w:r>
    </w:p>
    <w:p w:rsidR="00760938" w:rsidRDefault="00760938" w:rsidP="001F4629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8"/>
          <w:szCs w:val="28"/>
        </w:rPr>
      </w:pPr>
    </w:p>
    <w:p w:rsidR="00760938" w:rsidRDefault="00760938" w:rsidP="001F4629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F772B2" wp14:editId="36F7F05B">
            <wp:extent cx="5760720" cy="3114040"/>
            <wp:effectExtent l="0" t="0" r="0" b="0"/>
            <wp:docPr id="4" name="Kép 4" descr="https://media.port.hu/images/001/086/084.jpeg?1918174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dia.port.hu/images/001/086/084.jpeg?19181740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2C" w:rsidRDefault="001F4629" w:rsidP="001F4629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7B4BCB">
        <w:rPr>
          <w:rFonts w:ascii="Arial" w:hAnsi="Arial" w:cs="Arial"/>
          <w:b/>
          <w:color w:val="333333"/>
          <w:sz w:val="28"/>
          <w:szCs w:val="28"/>
        </w:rPr>
        <w:br/>
      </w:r>
      <w:r w:rsidRPr="007B7754">
        <w:rPr>
          <w:rFonts w:ascii="Arial" w:hAnsi="Arial" w:cs="Arial"/>
          <w:color w:val="333333"/>
          <w:sz w:val="28"/>
          <w:szCs w:val="28"/>
        </w:rPr>
        <w:t xml:space="preserve">Farhadi </w:t>
      </w:r>
      <w:r w:rsidRPr="007B4BCB">
        <w:rPr>
          <w:rFonts w:ascii="Arial" w:hAnsi="Arial" w:cs="Arial"/>
          <w:b/>
          <w:color w:val="333333"/>
          <w:sz w:val="28"/>
          <w:szCs w:val="28"/>
        </w:rPr>
        <w:t xml:space="preserve">a </w:t>
      </w:r>
      <w:proofErr w:type="gramStart"/>
      <w:r w:rsidRPr="007B4BCB">
        <w:rPr>
          <w:rFonts w:ascii="Arial" w:hAnsi="Arial" w:cs="Arial"/>
          <w:b/>
          <w:color w:val="333333"/>
          <w:sz w:val="28"/>
          <w:szCs w:val="28"/>
        </w:rPr>
        <w:t>család</w:t>
      </w:r>
      <w:proofErr w:type="gramEnd"/>
      <w:r w:rsidRPr="007B4BCB">
        <w:rPr>
          <w:rFonts w:ascii="Arial" w:hAnsi="Arial" w:cs="Arial"/>
          <w:b/>
          <w:color w:val="333333"/>
          <w:sz w:val="28"/>
          <w:szCs w:val="28"/>
        </w:rPr>
        <w:t xml:space="preserve"> mint </w:t>
      </w:r>
      <w:proofErr w:type="spellStart"/>
      <w:r w:rsidRPr="007B4BCB">
        <w:rPr>
          <w:rFonts w:ascii="Arial" w:hAnsi="Arial" w:cs="Arial"/>
          <w:b/>
          <w:color w:val="333333"/>
          <w:sz w:val="28"/>
          <w:szCs w:val="28"/>
        </w:rPr>
        <w:t>mikrotársadalom</w:t>
      </w:r>
      <w:proofErr w:type="spellEnd"/>
      <w:r w:rsidRPr="007B4BCB">
        <w:rPr>
          <w:rFonts w:ascii="Arial" w:hAnsi="Arial" w:cs="Arial"/>
          <w:b/>
          <w:color w:val="333333"/>
          <w:sz w:val="28"/>
          <w:szCs w:val="28"/>
        </w:rPr>
        <w:t xml:space="preserve"> szövetét helyezi górcső alá, a fókuszt a főbb szereplők viszonyaira állítva.</w:t>
      </w:r>
      <w:r w:rsidRPr="007B7754">
        <w:rPr>
          <w:rFonts w:ascii="Arial" w:hAnsi="Arial" w:cs="Arial"/>
          <w:color w:val="333333"/>
          <w:sz w:val="28"/>
          <w:szCs w:val="28"/>
        </w:rPr>
        <w:t xml:space="preserve"> Laura mellett férje, az időközben Argentínából megérkező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Alejandro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 (Ricardo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Darín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), Laura egykori szerelme,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Paco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 (Javier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Bardem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) és az ő felesége, Bea (Bárbara Lennie) kapcsolati hálóját ismerjük meg a legjobban. A család a rendőrséget kihagyva próbálja megoldani az ügyet, azaz próbálná, hiszen eszközei nincsenek hozzá. Laura bátyja,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Fernando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 (Eduard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Fernández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>) a leg</w:t>
      </w:r>
      <w:proofErr w:type="gramStart"/>
      <w:r w:rsidRPr="007B7754">
        <w:rPr>
          <w:rFonts w:ascii="Arial" w:hAnsi="Arial" w:cs="Arial"/>
          <w:color w:val="333333"/>
          <w:sz w:val="28"/>
          <w:szCs w:val="28"/>
        </w:rPr>
        <w:t>aktívabb</w:t>
      </w:r>
      <w:proofErr w:type="gramEnd"/>
      <w:r w:rsidRPr="007B7754">
        <w:rPr>
          <w:rFonts w:ascii="Arial" w:hAnsi="Arial" w:cs="Arial"/>
          <w:color w:val="333333"/>
          <w:sz w:val="28"/>
          <w:szCs w:val="28"/>
        </w:rPr>
        <w:t xml:space="preserve"> talán, titokban még egy volt rendőrt is megkeres, ám igazán ő sem tud segíteni. Mindig újabb és újabb elgondolás merül fel az elrablás körülményeivel kapcsolatban, a kutakodás során pedig egyre valószínűbbnek tűnik, hogy idegen nem állhat a háttérben. Ráadásul egy másik rejtély is megoldásra vár: vajon az elrablótól érkező SMS-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eket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 miért kapja meg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Paco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 is?</w:t>
      </w:r>
      <w:r w:rsidRPr="007B7754">
        <w:rPr>
          <w:rFonts w:ascii="Arial" w:hAnsi="Arial" w:cs="Arial"/>
          <w:color w:val="333333"/>
          <w:sz w:val="28"/>
          <w:szCs w:val="28"/>
        </w:rPr>
        <w:br/>
      </w:r>
      <w:r w:rsidRPr="007B4BCB">
        <w:rPr>
          <w:rFonts w:ascii="Arial" w:hAnsi="Arial" w:cs="Arial"/>
          <w:b/>
          <w:color w:val="333333"/>
          <w:sz w:val="28"/>
          <w:szCs w:val="28"/>
        </w:rPr>
        <w:t>„Attól, mert nem beszélünk róla, még létezik” – mondja Bea az egyik családi összejövetelen. Ez a mondat tulajdonképpen össze is foglalja Farhadi filmjének lényegét.</w:t>
      </w:r>
      <w:r w:rsidRPr="007B7754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Irene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 elrablása miatt természetszerűleg idegesek, feszültek a család tagjai, a felfokozott idegállapotban pedig </w:t>
      </w:r>
      <w:r w:rsidRPr="007B4BCB">
        <w:rPr>
          <w:rFonts w:ascii="Arial" w:hAnsi="Arial" w:cs="Arial"/>
          <w:b/>
          <w:color w:val="333333"/>
          <w:sz w:val="28"/>
          <w:szCs w:val="28"/>
        </w:rPr>
        <w:t>kimondanak olyan dolgokat is, amelyekről sok éve nem beszél senki</w:t>
      </w:r>
      <w:r w:rsidRPr="007B7754">
        <w:rPr>
          <w:rFonts w:ascii="Arial" w:hAnsi="Arial" w:cs="Arial"/>
          <w:color w:val="333333"/>
          <w:sz w:val="28"/>
          <w:szCs w:val="28"/>
        </w:rPr>
        <w:t>. S éppen azért, mert soha nem hozták szóba, senki nem tudta megosztani a véleményét a másikkal. Inkább magukban fortyogtak, hordozva vélt vagy valós sérelmeiket úgy, hogy annak igazáról nem is akartak meggyőződni. Úgy tűnik, a családi titkok nem is titkok, valójában mindenki tud róluk. De ahogyan az oly gyakran előfordul, egyedül csak az nem tud semmit, akit a dolog közvetlenül érint.</w:t>
      </w:r>
    </w:p>
    <w:p w:rsidR="00CB23C1" w:rsidRDefault="00CB23C1" w:rsidP="001F4629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CB23C1" w:rsidRDefault="008C3B2C" w:rsidP="001F4629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5EE029" wp14:editId="70CA428F">
            <wp:extent cx="5760720" cy="3234690"/>
            <wp:effectExtent l="0" t="0" r="0" b="3810"/>
            <wp:docPr id="2" name="Kép 2" descr="https://www.filmtekercs.hu/wp-content/uploads/2018/07/nyilttitok2-990x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filmtekercs.hu/wp-content/uploads/2018/07/nyilttitok2-990x5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29" w:rsidRPr="00CB23C1" w:rsidRDefault="001F4629" w:rsidP="001F4629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40"/>
          <w:szCs w:val="40"/>
        </w:rPr>
      </w:pPr>
      <w:r w:rsidRPr="007B7754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7B7754">
        <w:rPr>
          <w:rFonts w:ascii="Arial" w:hAnsi="Arial" w:cs="Arial"/>
          <w:color w:val="333333"/>
          <w:sz w:val="28"/>
          <w:szCs w:val="28"/>
        </w:rPr>
        <w:t>Aszhar</w:t>
      </w:r>
      <w:proofErr w:type="spellEnd"/>
      <w:r w:rsidRPr="007B7754">
        <w:rPr>
          <w:rFonts w:ascii="Arial" w:hAnsi="Arial" w:cs="Arial"/>
          <w:color w:val="333333"/>
          <w:sz w:val="28"/>
          <w:szCs w:val="28"/>
        </w:rPr>
        <w:t xml:space="preserve"> Farhadi kapott már Oscar-díjat, filmjeit Cannes-ban is elismerték. </w:t>
      </w:r>
      <w:r w:rsidRPr="007B4BCB">
        <w:rPr>
          <w:rFonts w:ascii="Arial" w:hAnsi="Arial" w:cs="Arial"/>
          <w:b/>
          <w:color w:val="333333"/>
          <w:sz w:val="28"/>
          <w:szCs w:val="28"/>
        </w:rPr>
        <w:t xml:space="preserve">Az iráni rendező igazi lélekbúvár, aki képes bemutatni az ember benső rezdüléseit, sőt, azok alakulását is. A Mindenki tudja esetében az emberrablás olyan, mint a tóba dobott kő, amely nemcsak az állóvizet kavarja fel, de felszínre hozza az iszapot is. A nézőben pedig megfogalmazódik a kérdés: </w:t>
      </w:r>
      <w:r w:rsidRPr="00CB23C1">
        <w:rPr>
          <w:rFonts w:ascii="Arial" w:hAnsi="Arial" w:cs="Arial"/>
          <w:b/>
          <w:color w:val="333333"/>
          <w:sz w:val="40"/>
          <w:szCs w:val="40"/>
        </w:rPr>
        <w:t>vajon miért kell egy tragédia ahhoz, hogy egy család tagjai végre beszéljenek a közös dolgaikról?</w:t>
      </w:r>
    </w:p>
    <w:p w:rsidR="008C3B2C" w:rsidRDefault="008C3B2C" w:rsidP="001F4629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32"/>
          <w:szCs w:val="32"/>
        </w:rPr>
      </w:pPr>
    </w:p>
    <w:p w:rsidR="008C3B2C" w:rsidRDefault="008C3B2C" w:rsidP="001F4629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32"/>
          <w:szCs w:val="32"/>
        </w:rPr>
      </w:pPr>
    </w:p>
    <w:p w:rsidR="008C3B2C" w:rsidRDefault="008C3B2C" w:rsidP="001F4629">
      <w:pPr>
        <w:pStyle w:val="Norm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32"/>
          <w:szCs w:val="32"/>
        </w:rPr>
      </w:pPr>
    </w:p>
    <w:p w:rsidR="00261D3D" w:rsidRDefault="00261D3D" w:rsidP="0092550B">
      <w:pPr>
        <w:pStyle w:val="NormlWeb"/>
        <w:shd w:val="clear" w:color="auto" w:fill="FFFFFF"/>
        <w:spacing w:before="0" w:beforeAutospacing="0" w:after="0" w:afterAutospacing="0" w:line="300" w:lineRule="atLeast"/>
      </w:pPr>
    </w:p>
    <w:sectPr w:rsidR="0026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C1"/>
    <w:multiLevelType w:val="multilevel"/>
    <w:tmpl w:val="3C84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C575D"/>
    <w:multiLevelType w:val="multilevel"/>
    <w:tmpl w:val="BBD4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9B"/>
    <w:rsid w:val="0014013A"/>
    <w:rsid w:val="00185557"/>
    <w:rsid w:val="001F4629"/>
    <w:rsid w:val="00261D3D"/>
    <w:rsid w:val="00760938"/>
    <w:rsid w:val="007B4BCB"/>
    <w:rsid w:val="007B7754"/>
    <w:rsid w:val="00862AA8"/>
    <w:rsid w:val="008C3B2C"/>
    <w:rsid w:val="0092550B"/>
    <w:rsid w:val="00AB10B9"/>
    <w:rsid w:val="00B35B14"/>
    <w:rsid w:val="00B81C13"/>
    <w:rsid w:val="00C37A33"/>
    <w:rsid w:val="00C37E7D"/>
    <w:rsid w:val="00CB23C1"/>
    <w:rsid w:val="00D47A1C"/>
    <w:rsid w:val="00DF569B"/>
    <w:rsid w:val="00E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2BC8A-3AFF-4E19-8FE7-4F81A5E0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DF56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8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F46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F569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F569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F56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81C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pdated">
    <w:name w:val="updated"/>
    <w:basedOn w:val="Bekezdsalapbettpusa"/>
    <w:rsid w:val="00B81C13"/>
  </w:style>
  <w:style w:type="character" w:customStyle="1" w:styleId="fn">
    <w:name w:val="fn"/>
    <w:basedOn w:val="Bekezdsalapbettpusa"/>
    <w:rsid w:val="00B81C13"/>
  </w:style>
  <w:style w:type="character" w:customStyle="1" w:styleId="herald-share-meta">
    <w:name w:val="herald-share-meta"/>
    <w:basedOn w:val="Bekezdsalapbettpusa"/>
    <w:rsid w:val="00B81C13"/>
  </w:style>
  <w:style w:type="character" w:styleId="Kiemels2">
    <w:name w:val="Strong"/>
    <w:basedOn w:val="Bekezdsalapbettpusa"/>
    <w:uiPriority w:val="22"/>
    <w:qFormat/>
    <w:rsid w:val="00B81C13"/>
    <w:rPr>
      <w:b/>
      <w:bCs/>
    </w:rPr>
  </w:style>
  <w:style w:type="character" w:styleId="Kiemels">
    <w:name w:val="Emphasis"/>
    <w:basedOn w:val="Bekezdsalapbettpusa"/>
    <w:uiPriority w:val="20"/>
    <w:qFormat/>
    <w:rsid w:val="00B81C13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F462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2779">
          <w:marLeft w:val="0"/>
          <w:marRight w:val="0"/>
          <w:marTop w:val="20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278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single" w:sz="12" w:space="0" w:color="159578"/>
                            <w:left w:val="single" w:sz="12" w:space="0" w:color="159578"/>
                            <w:bottom w:val="single" w:sz="12" w:space="0" w:color="159578"/>
                            <w:right w:val="single" w:sz="12" w:space="0" w:color="15957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9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1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45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6845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1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35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3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23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0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34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4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jember.hu/12019-01-2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jember.hu/author/baranyaibela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ujember.hu/author/baranyaibela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2019-03-22T08:43:00Z</dcterms:created>
  <dcterms:modified xsi:type="dcterms:W3CDTF">2019-03-22T08:43:00Z</dcterms:modified>
</cp:coreProperties>
</file>